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Pr="00A10BE9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812F4B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>RELATÓRIO DE INFORMAÇÕES  00</w:t>
      </w:r>
      <w:r w:rsidR="004667D1">
        <w:rPr>
          <w:rFonts w:ascii="Trebuchet MS" w:hAnsi="Trebuchet MS"/>
          <w:bCs/>
          <w:sz w:val="22"/>
          <w:szCs w:val="22"/>
        </w:rPr>
        <w:t>9</w:t>
      </w:r>
      <w:r w:rsidR="00B4625E" w:rsidRPr="00812F4B">
        <w:rPr>
          <w:rFonts w:ascii="Trebuchet MS" w:hAnsi="Trebuchet MS"/>
          <w:bCs/>
          <w:sz w:val="22"/>
          <w:szCs w:val="22"/>
        </w:rPr>
        <w:t xml:space="preserve"> </w:t>
      </w:r>
      <w:r w:rsidR="00632CE1" w:rsidRPr="00812F4B">
        <w:rPr>
          <w:rFonts w:ascii="Trebuchet MS" w:hAnsi="Trebuchet MS"/>
          <w:bCs/>
          <w:sz w:val="22"/>
          <w:szCs w:val="22"/>
        </w:rPr>
        <w:t>–</w:t>
      </w:r>
      <w:r w:rsidR="00B4625E" w:rsidRPr="00812F4B">
        <w:rPr>
          <w:rFonts w:ascii="Trebuchet MS" w:hAnsi="Trebuchet MS"/>
          <w:bCs/>
          <w:sz w:val="22"/>
          <w:szCs w:val="22"/>
        </w:rPr>
        <w:t xml:space="preserve"> </w:t>
      </w:r>
      <w:r w:rsidR="00202AD4" w:rsidRPr="00812F4B">
        <w:rPr>
          <w:rFonts w:ascii="Trebuchet MS" w:hAnsi="Trebuchet MS"/>
          <w:bCs/>
          <w:sz w:val="22"/>
          <w:szCs w:val="22"/>
        </w:rPr>
        <w:t>MAIO</w:t>
      </w:r>
      <w:r w:rsidR="00A10BE9" w:rsidRPr="00812F4B">
        <w:rPr>
          <w:rFonts w:ascii="Trebuchet MS" w:hAnsi="Trebuchet MS"/>
          <w:bCs/>
          <w:sz w:val="22"/>
          <w:szCs w:val="22"/>
        </w:rPr>
        <w:t>/2018</w:t>
      </w:r>
    </w:p>
    <w:p w:rsidR="00632CE1" w:rsidRPr="00812F4B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2"/>
          <w:szCs w:val="22"/>
        </w:rPr>
      </w:pPr>
      <w:r w:rsidRPr="00812F4B">
        <w:rPr>
          <w:rFonts w:ascii="Trebuchet MS" w:hAnsi="Trebuchet MS"/>
          <w:bCs/>
          <w:sz w:val="22"/>
          <w:szCs w:val="22"/>
        </w:rPr>
        <w:t xml:space="preserve">CENTRO DE RELACIONAMENTO COM CLIENTES E DE INFORMAÇÃO AO CIDADÃO </w:t>
      </w:r>
    </w:p>
    <w:p w:rsidR="00632CE1" w:rsidRPr="00812F4B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2"/>
          <w:szCs w:val="22"/>
        </w:rPr>
      </w:pPr>
    </w:p>
    <w:tbl>
      <w:tblPr>
        <w:tblW w:w="10118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118"/>
      </w:tblGrid>
      <w:tr w:rsidR="00632CE1" w:rsidRPr="00812F4B" w:rsidTr="00533579">
        <w:trPr>
          <w:trHeight w:val="192"/>
          <w:tblCellSpacing w:w="0" w:type="dxa"/>
          <w:jc w:val="center"/>
        </w:trPr>
        <w:tc>
          <w:tcPr>
            <w:tcW w:w="10118" w:type="dxa"/>
            <w:hideMark/>
          </w:tcPr>
          <w:p w:rsidR="00632CE1" w:rsidRPr="00812F4B" w:rsidRDefault="00632CE1">
            <w:pPr>
              <w:rPr>
                <w:rFonts w:ascii="Trebuchet MS" w:hAnsi="Trebuchet MS"/>
                <w:bCs/>
              </w:rPr>
            </w:pPr>
          </w:p>
        </w:tc>
      </w:tr>
      <w:tr w:rsidR="00632CE1" w:rsidRPr="00812F4B" w:rsidTr="00533579">
        <w:trPr>
          <w:trHeight w:val="58"/>
          <w:tblCellSpacing w:w="0" w:type="dxa"/>
          <w:jc w:val="center"/>
        </w:trPr>
        <w:tc>
          <w:tcPr>
            <w:tcW w:w="10118" w:type="dxa"/>
            <w:shd w:val="clear" w:color="auto" w:fill="FFFFFF"/>
            <w:hideMark/>
          </w:tcPr>
          <w:p w:rsidR="00632CE1" w:rsidRPr="00812F4B" w:rsidRDefault="00632CE1">
            <w:pPr>
              <w:rPr>
                <w:rFonts w:ascii="Trebuchet MS" w:hAnsi="Trebuchet MS" w:cstheme="minorBidi"/>
              </w:rPr>
            </w:pPr>
          </w:p>
        </w:tc>
      </w:tr>
      <w:tr w:rsidR="00774E0A" w:rsidRPr="00812F4B" w:rsidTr="00533579">
        <w:trPr>
          <w:trHeight w:val="192"/>
          <w:tblCellSpacing w:w="0" w:type="dxa"/>
          <w:jc w:val="center"/>
        </w:trPr>
        <w:tc>
          <w:tcPr>
            <w:tcW w:w="10118" w:type="dxa"/>
            <w:shd w:val="clear" w:color="auto" w:fill="FFFFFF"/>
          </w:tcPr>
          <w:p w:rsidR="00957C1C" w:rsidRPr="00812F4B" w:rsidRDefault="00957C1C" w:rsidP="00533579">
            <w:pPr>
              <w:jc w:val="both"/>
              <w:rPr>
                <w:rFonts w:ascii="Trebuchet MS" w:hAnsi="Trebuchet MS" w:cstheme="minorBidi"/>
                <w:highlight w:val="lightGray"/>
              </w:rPr>
            </w:pPr>
          </w:p>
        </w:tc>
      </w:tr>
    </w:tbl>
    <w:p w:rsidR="00533579" w:rsidRDefault="00533579" w:rsidP="00A62203">
      <w:pPr>
        <w:jc w:val="both"/>
        <w:rPr>
          <w:rFonts w:ascii="Trebuchet MS" w:hAnsi="Trebuchet MS"/>
        </w:rPr>
      </w:pPr>
    </w:p>
    <w:p w:rsidR="00533579" w:rsidRDefault="00533579" w:rsidP="00533579">
      <w:pPr>
        <w:jc w:val="center"/>
        <w:rPr>
          <w:rFonts w:ascii="Trebuchet MS" w:hAnsi="Trebuchet MS"/>
          <w:b/>
          <w:highlight w:val="lightGray"/>
        </w:rPr>
      </w:pPr>
      <w:r>
        <w:rPr>
          <w:rFonts w:ascii="Trebuchet MS" w:hAnsi="Trebuchet MS"/>
          <w:b/>
          <w:highlight w:val="lightGray"/>
        </w:rPr>
        <w:t>RELAÇÃO DOS FACILITADORES</w:t>
      </w:r>
    </w:p>
    <w:p w:rsidR="00533579" w:rsidRDefault="00533579" w:rsidP="00533579">
      <w:pPr>
        <w:jc w:val="center"/>
        <w:rPr>
          <w:rFonts w:ascii="Trebuchet MS" w:hAnsi="Trebuchet MS"/>
          <w:b/>
          <w:highlight w:val="lightGray"/>
        </w:rPr>
      </w:pPr>
    </w:p>
    <w:p w:rsidR="00533579" w:rsidRDefault="00533579" w:rsidP="00533579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A relação dos facilitadores encontra-se devidamente atualizada</w:t>
      </w:r>
    </w:p>
    <w:p w:rsidR="00533579" w:rsidRDefault="00533579" w:rsidP="00533579">
      <w:pPr>
        <w:jc w:val="both"/>
        <w:rPr>
          <w:rFonts w:ascii="Trebuchet MS" w:hAnsi="Trebuchet MS"/>
        </w:rPr>
      </w:pPr>
    </w:p>
    <w:p w:rsidR="00533579" w:rsidRDefault="00533579" w:rsidP="00533579">
      <w:pPr>
        <w:jc w:val="both"/>
        <w:rPr>
          <w:rFonts w:ascii="Trebuchet MS" w:hAnsi="Trebuchet MS"/>
          <w:b/>
          <w:bCs/>
          <w:u w:val="single"/>
        </w:rPr>
      </w:pPr>
      <w:r w:rsidRPr="00533579">
        <w:rPr>
          <w:rFonts w:ascii="Trebuchet MS" w:hAnsi="Trebuchet MS"/>
          <w:b/>
          <w:bCs/>
          <w:highlight w:val="yellow"/>
          <w:u w:val="single"/>
        </w:rPr>
        <w:t>ATENÇÃO!!!</w:t>
      </w:r>
    </w:p>
    <w:p w:rsidR="00533579" w:rsidRDefault="00533579" w:rsidP="00533579">
      <w:pPr>
        <w:jc w:val="both"/>
        <w:rPr>
          <w:rFonts w:ascii="Trebuchet MS" w:hAnsi="Trebuchet MS"/>
          <w:b/>
          <w:bCs/>
          <w:u w:val="single"/>
        </w:rPr>
      </w:pPr>
    </w:p>
    <w:p w:rsidR="00533579" w:rsidRDefault="00533579" w:rsidP="00A62203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</w:rPr>
        <w:t xml:space="preserve">É necessário a inclusão dos facilitadores de atendimento na cópia das demandas encaminhadas pelo 2º nível. Eles sempre devem ser copiados e podem nos ajudar a cobrar as agências para nos responder nos prazos solicitados. </w:t>
      </w:r>
    </w:p>
    <w:p w:rsidR="00533579" w:rsidRDefault="00533579" w:rsidP="00A62203">
      <w:pPr>
        <w:jc w:val="both"/>
        <w:rPr>
          <w:rFonts w:ascii="Trebuchet MS" w:hAnsi="Trebuchet MS"/>
          <w:b/>
        </w:rPr>
      </w:pPr>
    </w:p>
    <w:p w:rsidR="00533579" w:rsidRDefault="00533579" w:rsidP="00A62203">
      <w:pPr>
        <w:jc w:val="both"/>
        <w:rPr>
          <w:rFonts w:ascii="Trebuchet MS" w:hAnsi="Trebuchet MS"/>
        </w:rPr>
      </w:pPr>
    </w:p>
    <w:p w:rsidR="00347A4C" w:rsidRPr="00347A4C" w:rsidRDefault="00347A4C" w:rsidP="00347A4C">
      <w:pPr>
        <w:jc w:val="center"/>
        <w:rPr>
          <w:rFonts w:ascii="Trebuchet MS" w:hAnsi="Trebuchet MS"/>
          <w:b/>
          <w:highlight w:val="lightGray"/>
        </w:rPr>
      </w:pPr>
      <w:r w:rsidRPr="00347A4C">
        <w:rPr>
          <w:rFonts w:ascii="Trebuchet MS" w:hAnsi="Trebuchet MS"/>
          <w:b/>
          <w:highlight w:val="lightGray"/>
        </w:rPr>
        <w:t>NOVA ORIENTAÇÃO SOBRE PAGAMENTO DE BOLETOS</w:t>
      </w:r>
    </w:p>
    <w:p w:rsidR="00812F4B" w:rsidRDefault="00812F4B" w:rsidP="00A62203">
      <w:pPr>
        <w:jc w:val="both"/>
        <w:rPr>
          <w:rFonts w:ascii="Trebuchet MS" w:hAnsi="Trebuchet MS"/>
        </w:rPr>
      </w:pPr>
    </w:p>
    <w:p w:rsidR="00347A4C" w:rsidRPr="00347A4C" w:rsidRDefault="00347A4C" w:rsidP="00347A4C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Nos pagamentos pelo Internet Banking, seguem as possíveis mensagens apresentadas aos clientes:</w:t>
      </w:r>
    </w:p>
    <w:p w:rsidR="00347A4C" w:rsidRPr="00347A4C" w:rsidRDefault="00347A4C" w:rsidP="00347A4C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</w:p>
    <w:p w:rsidR="00347A4C" w:rsidRPr="00347A4C" w:rsidRDefault="00347A4C" w:rsidP="00347A4C">
      <w:pPr>
        <w:pStyle w:val="TextosemFormatao"/>
        <w:numPr>
          <w:ilvl w:val="0"/>
          <w:numId w:val="8"/>
        </w:numPr>
        <w:jc w:val="both"/>
        <w:rPr>
          <w:rFonts w:ascii="Trebuchet MS" w:hAnsi="Trebuchet MS"/>
          <w:i/>
          <w:color w:val="000000"/>
          <w:sz w:val="22"/>
          <w:szCs w:val="22"/>
        </w:rPr>
      </w:pPr>
      <w:r w:rsidRPr="00347A4C">
        <w:rPr>
          <w:rFonts w:ascii="Trebuchet MS" w:hAnsi="Trebuchet MS"/>
          <w:i/>
          <w:color w:val="000000"/>
          <w:sz w:val="22"/>
          <w:szCs w:val="22"/>
        </w:rPr>
        <w:t>1098 - A CIP (Câmera Interbancária de Pagamento) está em contingência (em manutenção para melhorias).  </w:t>
      </w:r>
    </w:p>
    <w:p w:rsidR="00347A4C" w:rsidRPr="00347A4C" w:rsidRDefault="00347A4C" w:rsidP="00347A4C">
      <w:pPr>
        <w:pStyle w:val="TextosemFormatao"/>
        <w:ind w:left="720" w:firstLine="696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Indica que não é possível validar o documento. O pagamento não pode ser efetivado. Testar em 02 horas</w:t>
      </w:r>
    </w:p>
    <w:p w:rsidR="00347A4C" w:rsidRPr="00347A4C" w:rsidRDefault="00347A4C" w:rsidP="00347A4C">
      <w:pPr>
        <w:pStyle w:val="TextosemFormatao"/>
        <w:numPr>
          <w:ilvl w:val="0"/>
          <w:numId w:val="8"/>
        </w:numPr>
        <w:jc w:val="both"/>
        <w:rPr>
          <w:rFonts w:ascii="Trebuchet MS" w:hAnsi="Trebuchet MS"/>
          <w:i/>
          <w:color w:val="000000"/>
          <w:sz w:val="22"/>
          <w:szCs w:val="22"/>
        </w:rPr>
      </w:pPr>
      <w:r w:rsidRPr="00347A4C">
        <w:rPr>
          <w:rFonts w:ascii="Trebuchet MS" w:hAnsi="Trebuchet MS"/>
          <w:i/>
          <w:color w:val="000000"/>
          <w:sz w:val="22"/>
          <w:szCs w:val="22"/>
        </w:rPr>
        <w:t>EDDA0526 - Boleto não localizado na base centralizada</w:t>
      </w:r>
    </w:p>
    <w:p w:rsidR="00347A4C" w:rsidRPr="00347A4C" w:rsidRDefault="00347A4C" w:rsidP="00347A4C">
      <w:pPr>
        <w:pStyle w:val="TextosemFormatao"/>
        <w:ind w:left="720" w:firstLine="696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 xml:space="preserve">Indica que o boleto não está registrado na CIP. O pagamento não pode ser efetivado. Cliente deve procurar fornecedor. </w:t>
      </w:r>
    </w:p>
    <w:p w:rsidR="00347A4C" w:rsidRPr="00347A4C" w:rsidRDefault="00347A4C" w:rsidP="00347A4C">
      <w:pPr>
        <w:pStyle w:val="TextosemFormatao"/>
        <w:ind w:left="720" w:firstLine="696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Esse problema não deve ocorrer com os boletos gerados pelo Banco do Nordeste. Contudo, caso ocorra deve ser solicitado o boleto ao cliente e a tela de erro, a demanda deve ser despachada**.</w:t>
      </w:r>
    </w:p>
    <w:p w:rsidR="00347A4C" w:rsidRPr="00347A4C" w:rsidRDefault="00347A4C" w:rsidP="00347A4C">
      <w:pPr>
        <w:pStyle w:val="TextosemFormatao"/>
        <w:numPr>
          <w:ilvl w:val="0"/>
          <w:numId w:val="8"/>
        </w:numPr>
        <w:jc w:val="both"/>
        <w:rPr>
          <w:rFonts w:ascii="Trebuchet MS" w:hAnsi="Trebuchet MS"/>
          <w:i/>
          <w:color w:val="000000"/>
          <w:sz w:val="22"/>
          <w:szCs w:val="22"/>
        </w:rPr>
      </w:pPr>
      <w:r w:rsidRPr="00347A4C">
        <w:rPr>
          <w:rFonts w:ascii="Trebuchet MS" w:hAnsi="Trebuchet MS"/>
          <w:i/>
          <w:color w:val="000000"/>
          <w:sz w:val="22"/>
          <w:szCs w:val="22"/>
        </w:rPr>
        <w:t xml:space="preserve">EDDA0733 - Código de barras inválido. O conteúdo do código de barras informado deve ser numérico positivo e diferente de zero. </w:t>
      </w:r>
    </w:p>
    <w:p w:rsidR="00347A4C" w:rsidRPr="00347A4C" w:rsidRDefault="00347A4C" w:rsidP="00347A4C">
      <w:pPr>
        <w:pStyle w:val="TextosemFormatao"/>
        <w:ind w:left="720" w:firstLine="696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Indica que o operador ou cliente informou um boleto inválido. O pagamento não pode ser efetivado. Cliente deve tentar novamente.</w:t>
      </w:r>
    </w:p>
    <w:p w:rsidR="00347A4C" w:rsidRPr="00347A4C" w:rsidRDefault="00347A4C" w:rsidP="00347A4C">
      <w:pPr>
        <w:pStyle w:val="TextosemFormatao"/>
        <w:numPr>
          <w:ilvl w:val="0"/>
          <w:numId w:val="8"/>
        </w:numPr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Não é possível realizar o pagamento do boleto. (Cód 1).</w:t>
      </w:r>
    </w:p>
    <w:p w:rsidR="00347A4C" w:rsidRPr="00347A4C" w:rsidRDefault="00347A4C" w:rsidP="00347A4C">
      <w:pPr>
        <w:pStyle w:val="TextosemFormatao"/>
        <w:ind w:left="720" w:firstLine="696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>Indica um problema técnico na aplicação (*). testar em 1 hora</w:t>
      </w:r>
    </w:p>
    <w:p w:rsidR="00347A4C" w:rsidRDefault="00347A4C" w:rsidP="00A62203">
      <w:pPr>
        <w:jc w:val="both"/>
        <w:rPr>
          <w:rFonts w:ascii="Trebuchet MS" w:hAnsi="Trebuchet MS"/>
        </w:rPr>
      </w:pPr>
    </w:p>
    <w:p w:rsidR="00347A4C" w:rsidRDefault="00347A4C" w:rsidP="00347A4C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  <w:highlight w:val="yellow"/>
        </w:rPr>
        <w:t>**Backoffice 1º nível e 2º nível deve solicitar a análise da demanda da seguinte forma:</w:t>
      </w:r>
      <w:r w:rsidRPr="00347A4C">
        <w:rPr>
          <w:rFonts w:ascii="Trebuchet MS" w:hAnsi="Trebuchet MS"/>
          <w:color w:val="000000"/>
          <w:sz w:val="22"/>
          <w:szCs w:val="22"/>
        </w:rPr>
        <w:t xml:space="preserve"> </w:t>
      </w:r>
    </w:p>
    <w:p w:rsidR="00347A4C" w:rsidRDefault="00347A4C" w:rsidP="00347A4C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</w:p>
    <w:p w:rsidR="00347A4C" w:rsidRPr="00923B4E" w:rsidRDefault="00347A4C" w:rsidP="0092593E">
      <w:pPr>
        <w:pStyle w:val="SemEspaamento"/>
        <w:numPr>
          <w:ilvl w:val="0"/>
          <w:numId w:val="10"/>
        </w:numPr>
        <w:jc w:val="both"/>
        <w:rPr>
          <w:rFonts w:ascii="Trebuchet MS" w:hAnsi="Trebuchet MS"/>
        </w:rPr>
      </w:pPr>
      <w:r w:rsidRPr="00347A4C">
        <w:rPr>
          <w:rFonts w:ascii="Trebuchet MS" w:hAnsi="Trebuchet MS"/>
          <w:i/>
          <w:color w:val="000000"/>
        </w:rPr>
        <w:t>Se boleto do SIAC</w:t>
      </w:r>
      <w:r w:rsidRPr="00347A4C">
        <w:rPr>
          <w:rFonts w:ascii="Trebuchet MS" w:hAnsi="Trebuchet MS"/>
          <w:color w:val="000000"/>
        </w:rPr>
        <w:t>: Para GRUPO GEST. AMB. DE PROD. E DE SERV. BANCARIOS; MÁRIO Ibsen Costa F138622; Gerardo POMPEU Ribeiro Neto F099287; com cópia para o Gest. AMBIENTE DE CONTROLE FINAN DE OPER DE CREDITO; IVO Alexandre Lopes F107050</w:t>
      </w:r>
      <w:r w:rsidR="00BA2119">
        <w:rPr>
          <w:rFonts w:ascii="Trebuchet MS" w:hAnsi="Trebuchet MS"/>
          <w:color w:val="000000"/>
        </w:rPr>
        <w:t>;</w:t>
      </w:r>
      <w:r w:rsidR="00BA2119" w:rsidRPr="00BA2119">
        <w:rPr>
          <w:rFonts w:ascii="Trebuchet MS" w:hAnsi="Trebuchet MS"/>
        </w:rPr>
        <w:t xml:space="preserve"> </w:t>
      </w:r>
      <w:r w:rsidR="00BA2119" w:rsidRPr="00D178AF">
        <w:rPr>
          <w:rFonts w:ascii="Trebuchet MS" w:hAnsi="Trebuchet MS"/>
        </w:rPr>
        <w:t>GRUPO GEST. AGÊNCIA; GERENTE AGÊNCIA</w:t>
      </w:r>
      <w:r w:rsidR="0092593E">
        <w:rPr>
          <w:rFonts w:ascii="Trebuchet MS" w:hAnsi="Trebuchet MS"/>
        </w:rPr>
        <w:t>;</w:t>
      </w:r>
      <w:r w:rsidR="0092593E" w:rsidRPr="0092593E">
        <w:rPr>
          <w:rFonts w:ascii="Trebuchet MS" w:hAnsi="Trebuchet MS"/>
        </w:rPr>
        <w:t xml:space="preserve"> </w:t>
      </w:r>
      <w:r w:rsidR="0092593E" w:rsidRPr="00D178AF">
        <w:rPr>
          <w:rFonts w:ascii="Trebuchet MS" w:hAnsi="Trebuchet MS"/>
        </w:rPr>
        <w:t>KARLA Andréa Carvalho Colares C006516; EDNARDO da Costa Silva C007045; CELIA CRISTINA Silva Melo F142379; CPI; FUNCIONÁRIO; ATENDENTE UNIVERSAL - 2º NÍVEL.</w:t>
      </w:r>
    </w:p>
    <w:p w:rsidR="00BA2119" w:rsidRDefault="00BA2119" w:rsidP="00BA2119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</w:p>
    <w:p w:rsidR="008F2AB2" w:rsidRPr="00347A4C" w:rsidRDefault="008F2AB2" w:rsidP="008F2AB2">
      <w:pPr>
        <w:pStyle w:val="TextosemFormatao"/>
        <w:ind w:left="720"/>
        <w:jc w:val="both"/>
        <w:rPr>
          <w:rFonts w:ascii="Trebuchet MS" w:hAnsi="Trebuchet MS"/>
          <w:color w:val="000000"/>
          <w:sz w:val="22"/>
          <w:szCs w:val="22"/>
        </w:rPr>
      </w:pPr>
    </w:p>
    <w:p w:rsidR="00BA2119" w:rsidRPr="00AE0BF0" w:rsidRDefault="00347A4C" w:rsidP="00BA2119">
      <w:pPr>
        <w:pStyle w:val="SemEspaamento"/>
        <w:numPr>
          <w:ilvl w:val="0"/>
          <w:numId w:val="9"/>
        </w:numPr>
        <w:jc w:val="both"/>
        <w:rPr>
          <w:rFonts w:ascii="Trebuchet MS" w:hAnsi="Trebuchet MS"/>
        </w:rPr>
      </w:pPr>
      <w:r w:rsidRPr="00BA2119">
        <w:rPr>
          <w:rFonts w:ascii="Trebuchet MS" w:hAnsi="Trebuchet MS"/>
          <w:i/>
          <w:color w:val="000000"/>
        </w:rPr>
        <w:t>Se boleto Crediamigo</w:t>
      </w:r>
      <w:r w:rsidRPr="00BA2119">
        <w:rPr>
          <w:rFonts w:ascii="Trebuchet MS" w:hAnsi="Trebuchet MS"/>
          <w:color w:val="000000"/>
        </w:rPr>
        <w:t xml:space="preserve">: Para GRUPO GEST. AMB. DE PROD. E DE SERV. BANCARIOS, com cópia para o </w:t>
      </w:r>
      <w:r w:rsidR="00BA2119" w:rsidRPr="00AE0BF0">
        <w:rPr>
          <w:rFonts w:ascii="Trebuchet MS" w:hAnsi="Trebuchet MS"/>
        </w:rPr>
        <w:t>GRUPO GEST. GERÊNCIA DE MICROFINANÇA ESTADUAL;</w:t>
      </w:r>
      <w:r w:rsidR="00BA2119">
        <w:rPr>
          <w:rFonts w:ascii="Trebuchet MS" w:hAnsi="Trebuchet MS"/>
        </w:rPr>
        <w:t xml:space="preserve"> </w:t>
      </w:r>
      <w:r w:rsidR="00BA2119" w:rsidRPr="001A4A54">
        <w:rPr>
          <w:rFonts w:ascii="Trebuchet MS" w:hAnsi="Trebuchet MS"/>
        </w:rPr>
        <w:t>Francisco HERMANO Braga F145017</w:t>
      </w:r>
      <w:r w:rsidR="00BA2119">
        <w:rPr>
          <w:rFonts w:ascii="Trebuchet MS" w:hAnsi="Trebuchet MS"/>
        </w:rPr>
        <w:t xml:space="preserve"> (FACILITADOR); CPI(BANCO)</w:t>
      </w:r>
      <w:r w:rsidR="00BA2119" w:rsidRPr="00D178AF">
        <w:rPr>
          <w:rFonts w:ascii="Trebuchet MS" w:hAnsi="Trebuchet MS"/>
        </w:rPr>
        <w:t>; ATENDENTE UNIVERSAL - 2º NÍVEL.</w:t>
      </w:r>
      <w:r w:rsidR="00BA2119" w:rsidRPr="00AE0BF0">
        <w:rPr>
          <w:rFonts w:ascii="Trebuchet MS" w:hAnsi="Trebuchet MS"/>
        </w:rPr>
        <w:t xml:space="preserve">; JOSE Ítalo de Oliveira Souza F148210; HENRIQUE EDUARDO Barroso Moreira F129372; </w:t>
      </w:r>
      <w:r w:rsidR="00BA2119" w:rsidRPr="00FB60D2">
        <w:rPr>
          <w:rFonts w:ascii="Trebuchet MS" w:hAnsi="Trebuchet MS"/>
        </w:rPr>
        <w:t>KARLA Andréa Carvalho Colares C006516; EDNARDO da Costa Silva C007045</w:t>
      </w:r>
      <w:r w:rsidR="00BA2119">
        <w:rPr>
          <w:rFonts w:ascii="Trebuchet MS" w:hAnsi="Trebuchet MS"/>
        </w:rPr>
        <w:t xml:space="preserve">; </w:t>
      </w:r>
    </w:p>
    <w:p w:rsidR="008F2AB2" w:rsidRDefault="008F2AB2" w:rsidP="00BA2119">
      <w:pPr>
        <w:pStyle w:val="TextosemFormatao"/>
        <w:ind w:left="720"/>
        <w:jc w:val="both"/>
        <w:rPr>
          <w:rFonts w:ascii="Trebuchet MS" w:hAnsi="Trebuchet MS"/>
          <w:color w:val="000000"/>
          <w:sz w:val="22"/>
          <w:szCs w:val="22"/>
        </w:rPr>
      </w:pPr>
    </w:p>
    <w:p w:rsidR="00BA2119" w:rsidRPr="00BA2119" w:rsidRDefault="00BA2119" w:rsidP="00BA2119">
      <w:pPr>
        <w:pStyle w:val="TextosemFormatao"/>
        <w:ind w:left="720"/>
        <w:jc w:val="both"/>
        <w:rPr>
          <w:rFonts w:ascii="Trebuchet MS" w:hAnsi="Trebuchet MS"/>
          <w:color w:val="000000"/>
          <w:sz w:val="22"/>
          <w:szCs w:val="22"/>
        </w:rPr>
      </w:pPr>
    </w:p>
    <w:p w:rsidR="000D138D" w:rsidRPr="000D138D" w:rsidRDefault="00347A4C" w:rsidP="000D138D">
      <w:pPr>
        <w:pStyle w:val="SemEspaamento"/>
        <w:numPr>
          <w:ilvl w:val="0"/>
          <w:numId w:val="9"/>
        </w:numPr>
        <w:jc w:val="both"/>
        <w:rPr>
          <w:rFonts w:ascii="Trebuchet MS" w:hAnsi="Trebuchet MS"/>
        </w:rPr>
      </w:pPr>
      <w:r w:rsidRPr="00347A4C">
        <w:rPr>
          <w:rFonts w:ascii="Trebuchet MS" w:hAnsi="Trebuchet MS"/>
          <w:i/>
          <w:color w:val="000000"/>
        </w:rPr>
        <w:t>Se boleto Cobrança</w:t>
      </w:r>
      <w:r w:rsidRPr="00347A4C">
        <w:rPr>
          <w:rFonts w:ascii="Trebuchet MS" w:hAnsi="Trebuchet MS"/>
          <w:color w:val="000000"/>
        </w:rPr>
        <w:t>: Para GRUPO GEST. AMB</w:t>
      </w:r>
      <w:r w:rsidR="000D138D">
        <w:rPr>
          <w:rFonts w:ascii="Trebuchet MS" w:hAnsi="Trebuchet MS"/>
          <w:color w:val="000000"/>
        </w:rPr>
        <w:t xml:space="preserve">. DE PROD. E DE SERV. BANCARIOS com cópia para </w:t>
      </w:r>
      <w:r w:rsidR="000D138D" w:rsidRPr="000D138D">
        <w:rPr>
          <w:rFonts w:ascii="Trebuchet MS" w:hAnsi="Trebuchet MS"/>
        </w:rPr>
        <w:t>GRUPO GEST. AGÊNCIA; GERENTE AGÊNCIA; KARLA Andréa Carvalho Colares C006516; EDNARDO da Costa Silva C007045; CELIA CRISTINA Silva Melo F142379; CPI; FUNCIONÁRIO; ATENDENTE UNIVERSAL - 2º NÍVEL.</w:t>
      </w:r>
    </w:p>
    <w:p w:rsidR="00347A4C" w:rsidRPr="000D138D" w:rsidRDefault="00347A4C" w:rsidP="000D138D">
      <w:pPr>
        <w:pStyle w:val="TextosemFormatao"/>
        <w:ind w:left="720"/>
        <w:jc w:val="both"/>
        <w:rPr>
          <w:rFonts w:ascii="Trebuchet MS" w:hAnsi="Trebuchet MS"/>
          <w:color w:val="000000"/>
          <w:sz w:val="22"/>
          <w:szCs w:val="22"/>
        </w:rPr>
      </w:pPr>
    </w:p>
    <w:p w:rsidR="00533579" w:rsidRPr="00347A4C" w:rsidRDefault="00533579" w:rsidP="00533579">
      <w:pPr>
        <w:pStyle w:val="TextosemFormatao"/>
        <w:ind w:left="720"/>
        <w:jc w:val="both"/>
        <w:rPr>
          <w:rFonts w:ascii="Trebuchet MS" w:hAnsi="Trebuchet MS"/>
          <w:color w:val="000000"/>
          <w:sz w:val="22"/>
          <w:szCs w:val="22"/>
        </w:rPr>
      </w:pPr>
    </w:p>
    <w:p w:rsidR="00347A4C" w:rsidRPr="00347A4C" w:rsidRDefault="00347A4C" w:rsidP="00347A4C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  <w:r w:rsidRPr="00347A4C">
        <w:rPr>
          <w:rFonts w:ascii="Trebuchet MS" w:hAnsi="Trebuchet MS"/>
          <w:color w:val="000000"/>
          <w:sz w:val="22"/>
          <w:szCs w:val="22"/>
        </w:rPr>
        <w:t xml:space="preserve">                             </w:t>
      </w:r>
    </w:p>
    <w:p w:rsidR="00812F4B" w:rsidRDefault="00FC2E2A" w:rsidP="008F2AB2">
      <w:pPr>
        <w:jc w:val="center"/>
        <w:rPr>
          <w:rFonts w:ascii="Trebuchet MS" w:hAnsi="Trebuchet MS"/>
          <w:b/>
        </w:rPr>
      </w:pPr>
      <w:r w:rsidRPr="00FC2E2A">
        <w:rPr>
          <w:rFonts w:ascii="Trebuchet MS" w:hAnsi="Trebuchet MS"/>
          <w:b/>
          <w:highlight w:val="lightGray"/>
        </w:rPr>
        <w:t xml:space="preserve">RESOLUÇÃO Nº 4.648 DO </w:t>
      </w:r>
      <w:r w:rsidRPr="006B6BFB">
        <w:rPr>
          <w:rFonts w:ascii="Trebuchet MS" w:hAnsi="Trebuchet MS"/>
          <w:b/>
          <w:highlight w:val="lightGray"/>
        </w:rPr>
        <w:t>BACEN – RECEBIMENTO DE BOLETO DE PAGAMENTO</w:t>
      </w:r>
      <w:r w:rsidR="006B6BFB" w:rsidRPr="006B6BFB">
        <w:rPr>
          <w:rFonts w:ascii="Trebuchet MS" w:hAnsi="Trebuchet MS"/>
          <w:b/>
          <w:highlight w:val="lightGray"/>
        </w:rPr>
        <w:t xml:space="preserve"> DE VALOR IGUAL OU SUPERIOR A 10MIL</w:t>
      </w:r>
    </w:p>
    <w:p w:rsidR="00FC2E2A" w:rsidRDefault="00FC2E2A" w:rsidP="00FC2E2A">
      <w:pPr>
        <w:jc w:val="both"/>
        <w:rPr>
          <w:rFonts w:ascii="Trebuchet MS" w:hAnsi="Trebuchet MS"/>
          <w:b/>
        </w:rPr>
      </w:pPr>
    </w:p>
    <w:p w:rsidR="00FC2E2A" w:rsidRDefault="00FC2E2A" w:rsidP="00FC2E2A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  <w:r w:rsidRPr="00FC2E2A">
        <w:rPr>
          <w:rFonts w:ascii="Trebuchet MS" w:hAnsi="Trebuchet MS"/>
          <w:color w:val="000000"/>
          <w:sz w:val="22"/>
          <w:szCs w:val="22"/>
        </w:rPr>
        <w:t>Conforme a Resolução nº 4.648, de 28 de março de 2018, do Banco Central do Brasil, ficou vedado desde o dia 28 de maio de 2018, o recebimento de boleto de pagamento em espécie através das instituições financeiras de valor igual ou superior a R$ 10.000,00 (dez mil reais), mesmo sendo do próprio Banco do Nordeste.</w:t>
      </w:r>
      <w:r>
        <w:rPr>
          <w:rFonts w:ascii="Trebuchet MS" w:hAnsi="Trebuchet MS"/>
          <w:color w:val="000000"/>
          <w:sz w:val="22"/>
          <w:szCs w:val="22"/>
        </w:rPr>
        <w:t xml:space="preserve"> </w:t>
      </w:r>
    </w:p>
    <w:p w:rsidR="00FC2E2A" w:rsidRDefault="00FC2E2A" w:rsidP="00FC2E2A">
      <w:pPr>
        <w:jc w:val="both"/>
        <w:rPr>
          <w:rFonts w:ascii="Trebuchet MS" w:hAnsi="Trebuchet MS"/>
          <w:b/>
        </w:rPr>
      </w:pPr>
    </w:p>
    <w:p w:rsidR="00FC2E2A" w:rsidRDefault="00FC2E2A" w:rsidP="00FC2E2A">
      <w:pPr>
        <w:pStyle w:val="TextosemFormata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Para boletos de valor inferior a R$ 10 mil, as instituições financeiras somente poderão recusar pagamento em espécie, se houver indícios de tentativa de burlar a determinação contida na referida Resolução.</w:t>
      </w:r>
    </w:p>
    <w:p w:rsidR="00FC2E2A" w:rsidRDefault="00FC2E2A" w:rsidP="00FC2E2A">
      <w:pPr>
        <w:jc w:val="both"/>
        <w:rPr>
          <w:rFonts w:ascii="Trebuchet MS" w:hAnsi="Trebuchet MS"/>
          <w:b/>
        </w:rPr>
      </w:pPr>
    </w:p>
    <w:p w:rsidR="00FC2E2A" w:rsidRDefault="00FC2E2A" w:rsidP="00FC2E2A">
      <w:pPr>
        <w:jc w:val="both"/>
        <w:rPr>
          <w:rFonts w:ascii="Trebuchet MS" w:hAnsi="Trebuchet MS"/>
        </w:rPr>
      </w:pPr>
      <w:r w:rsidRPr="00FC2E2A">
        <w:rPr>
          <w:rFonts w:ascii="Trebuchet MS" w:hAnsi="Trebuchet MS"/>
          <w:highlight w:val="yellow"/>
        </w:rPr>
        <w:t>Para as demandas despachadas para o 2º nível, deverão ser encaminhadas à agência do cliente com cópia para GRUPO GEST. AMB. DE PROD. E DE SERV. BANCARIOS e Grupo Gest. Central de Produtos e Serviços Bancários.</w:t>
      </w:r>
    </w:p>
    <w:p w:rsidR="00FC2E2A" w:rsidRDefault="00FC2E2A" w:rsidP="00FC2E2A">
      <w:pPr>
        <w:jc w:val="both"/>
        <w:rPr>
          <w:rFonts w:ascii="Trebuchet MS" w:hAnsi="Trebuchet MS"/>
          <w:b/>
        </w:rPr>
      </w:pPr>
    </w:p>
    <w:p w:rsidR="000F4BBF" w:rsidRPr="00FC2E2A" w:rsidRDefault="000F4BBF" w:rsidP="00FC2E2A">
      <w:pPr>
        <w:jc w:val="both"/>
        <w:rPr>
          <w:rFonts w:ascii="Trebuchet MS" w:hAnsi="Trebuchet MS"/>
          <w:b/>
        </w:rPr>
      </w:pPr>
    </w:p>
    <w:p w:rsidR="00347A4C" w:rsidRPr="00812F4B" w:rsidRDefault="00347A4C" w:rsidP="00347A4C">
      <w:pPr>
        <w:jc w:val="center"/>
        <w:rPr>
          <w:rFonts w:ascii="Trebuchet MS" w:hAnsi="Trebuchet MS" w:cs="Tahoma"/>
          <w:b/>
          <w:highlight w:val="lightGray"/>
        </w:rPr>
      </w:pPr>
    </w:p>
    <w:p w:rsidR="00347A4C" w:rsidRPr="00812F4B" w:rsidRDefault="00347A4C" w:rsidP="00347A4C">
      <w:pPr>
        <w:jc w:val="center"/>
        <w:rPr>
          <w:rFonts w:ascii="Trebuchet MS" w:hAnsi="Trebuchet MS" w:cs="Tahoma"/>
          <w:b/>
        </w:rPr>
      </w:pPr>
      <w:r w:rsidRPr="00812F4B">
        <w:rPr>
          <w:rFonts w:ascii="Trebuchet MS" w:hAnsi="Trebuchet MS" w:cs="Tahoma"/>
          <w:b/>
          <w:highlight w:val="lightGray"/>
        </w:rPr>
        <w:t>MOVIMENTAÇÃO DE PESSOAL</w:t>
      </w:r>
    </w:p>
    <w:p w:rsidR="00347A4C" w:rsidRPr="00812F4B" w:rsidRDefault="00347A4C" w:rsidP="00347A4C">
      <w:pPr>
        <w:jc w:val="center"/>
        <w:rPr>
          <w:rFonts w:ascii="Trebuchet MS" w:hAnsi="Trebuchet MS" w:cs="Tahoma"/>
          <w:b/>
        </w:rPr>
      </w:pPr>
    </w:p>
    <w:p w:rsidR="00347A4C" w:rsidRPr="00812F4B" w:rsidRDefault="00347A4C" w:rsidP="00347A4C">
      <w:pPr>
        <w:jc w:val="center"/>
        <w:rPr>
          <w:rFonts w:ascii="Trebuchet MS" w:hAnsi="Trebuchet MS" w:cs="Tahoma"/>
          <w:b/>
        </w:rPr>
      </w:pPr>
    </w:p>
    <w:p w:rsidR="00347A4C" w:rsidRPr="00812F4B" w:rsidRDefault="00347A4C" w:rsidP="00347A4C">
      <w:pPr>
        <w:rPr>
          <w:rFonts w:ascii="Trebuchet MS" w:hAnsi="Trebuchet MS"/>
        </w:rPr>
      </w:pPr>
      <w:r w:rsidRPr="00812F4B">
        <w:rPr>
          <w:rFonts w:ascii="Trebuchet MS" w:hAnsi="Trebuchet MS"/>
        </w:rPr>
        <w:t>Demandas relacionadas ao Crediamigo, copiar os funcionários: LÚCIA de Fátima BARBOSA da Silva F099996; ALEXANDRE de Oliveira BARBOSA F163430; WILTON Coutinho de Sá F100323; ROSA Batista Pimentel F036072 e FRANCISCO HERMANO BRAGA F145017.</w:t>
      </w:r>
    </w:p>
    <w:p w:rsidR="00347A4C" w:rsidRDefault="00347A4C" w:rsidP="00347A4C">
      <w:pPr>
        <w:rPr>
          <w:rFonts w:ascii="Trebuchet MS" w:hAnsi="Trebuchet MS"/>
        </w:rPr>
      </w:pPr>
    </w:p>
    <w:p w:rsidR="00347A4C" w:rsidRDefault="00347A4C" w:rsidP="00347A4C">
      <w:pPr>
        <w:rPr>
          <w:rFonts w:ascii="Trebuchet MS" w:hAnsi="Trebuchet MS"/>
        </w:rPr>
      </w:pPr>
    </w:p>
    <w:p w:rsidR="00347A4C" w:rsidRPr="00812F4B" w:rsidRDefault="00347A4C" w:rsidP="00347A4C">
      <w:pPr>
        <w:jc w:val="center"/>
        <w:rPr>
          <w:rFonts w:ascii="Trebuchet MS" w:hAnsi="Trebuchet MS"/>
          <w:b/>
        </w:rPr>
      </w:pPr>
      <w:r w:rsidRPr="00812F4B">
        <w:rPr>
          <w:rFonts w:ascii="Trebuchet MS" w:hAnsi="Trebuchet MS"/>
          <w:b/>
          <w:highlight w:val="lightGray"/>
        </w:rPr>
        <w:t>ATUALIZAÇÃO DE INFORMAÇÕES - REGIONAIS CREDIAMIGO</w:t>
      </w:r>
    </w:p>
    <w:p w:rsidR="00347A4C" w:rsidRPr="00812F4B" w:rsidRDefault="00347A4C" w:rsidP="00347A4C">
      <w:pPr>
        <w:jc w:val="center"/>
        <w:rPr>
          <w:rFonts w:ascii="Trebuchet MS" w:hAnsi="Trebuchet MS"/>
          <w:b/>
        </w:rPr>
      </w:pPr>
    </w:p>
    <w:p w:rsidR="00347A4C" w:rsidRPr="00812F4B" w:rsidRDefault="00347A4C" w:rsidP="00347A4C">
      <w:pPr>
        <w:jc w:val="both"/>
        <w:rPr>
          <w:rFonts w:ascii="Trebuchet MS" w:hAnsi="Trebuchet MS"/>
          <w:b/>
        </w:rPr>
      </w:pPr>
      <w:r w:rsidRPr="00812F4B">
        <w:rPr>
          <w:rFonts w:ascii="Trebuchet MS" w:hAnsi="Trebuchet MS"/>
        </w:rPr>
        <w:t xml:space="preserve">Informamos que o funcionário LÁZARO Fernando Serbeto de Almeida F138266 </w:t>
      </w:r>
      <w:r w:rsidRPr="00812F4B">
        <w:rPr>
          <w:rFonts w:ascii="Trebuchet MS" w:hAnsi="Trebuchet MS"/>
          <w:u w:val="single"/>
        </w:rPr>
        <w:t>NÃO</w:t>
      </w:r>
      <w:r w:rsidRPr="00812F4B">
        <w:rPr>
          <w:rFonts w:ascii="Trebuchet MS" w:hAnsi="Trebuchet MS"/>
        </w:rPr>
        <w:t xml:space="preserve"> faz mais parte do Crediamigo RN. </w:t>
      </w:r>
    </w:p>
    <w:p w:rsidR="00812F4B" w:rsidRDefault="00812F4B" w:rsidP="00A62203">
      <w:pPr>
        <w:jc w:val="both"/>
        <w:rPr>
          <w:rFonts w:ascii="Trebuchet MS" w:hAnsi="Trebuchet MS"/>
        </w:rPr>
      </w:pPr>
    </w:p>
    <w:p w:rsidR="00EC283B" w:rsidRDefault="00EC283B" w:rsidP="00A62203">
      <w:pPr>
        <w:jc w:val="both"/>
        <w:rPr>
          <w:rFonts w:ascii="Trebuchet MS" w:hAnsi="Trebuchet MS"/>
        </w:rPr>
      </w:pPr>
    </w:p>
    <w:p w:rsidR="00EC283B" w:rsidRPr="00A62203" w:rsidRDefault="00EC283B" w:rsidP="00A62203">
      <w:pPr>
        <w:jc w:val="both"/>
        <w:rPr>
          <w:rFonts w:ascii="Trebuchet MS" w:hAnsi="Trebuchet MS"/>
        </w:rPr>
      </w:pPr>
    </w:p>
    <w:p w:rsidR="00957C1C" w:rsidRPr="00957C1C" w:rsidRDefault="00957C1C" w:rsidP="00957C1C">
      <w:pPr>
        <w:jc w:val="both"/>
      </w:pPr>
    </w:p>
    <w:p w:rsidR="00284BC0" w:rsidRDefault="00284BC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</w:p>
    <w:p w:rsidR="004F5ACE" w:rsidRPr="00284BC0" w:rsidRDefault="00077E3F" w:rsidP="0073346C">
      <w:pPr>
        <w:pStyle w:val="Ttulo3"/>
        <w:ind w:left="5664" w:firstLine="708"/>
        <w:jc w:val="right"/>
        <w:rPr>
          <w:rFonts w:ascii="Trebuchet MS" w:hAnsi="Trebuchet MS"/>
          <w:b w:val="0"/>
          <w:i/>
          <w:sz w:val="14"/>
          <w:szCs w:val="14"/>
          <w:lang w:eastAsia="en-US"/>
        </w:rPr>
      </w:pPr>
      <w:r>
        <w:rPr>
          <w:rFonts w:ascii="Trebuchet MS" w:hAnsi="Trebuchet MS"/>
          <w:b w:val="0"/>
          <w:i/>
          <w:sz w:val="14"/>
          <w:szCs w:val="14"/>
          <w:lang w:eastAsia="en-US"/>
        </w:rPr>
        <w:t>012352</w:t>
      </w:r>
      <w:bookmarkStart w:id="0" w:name="_GoBack"/>
      <w:bookmarkEnd w:id="0"/>
    </w:p>
    <w:sectPr w:rsidR="004F5ACE" w:rsidRPr="00284BC0" w:rsidSect="0097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3CE"/>
    <w:multiLevelType w:val="hybridMultilevel"/>
    <w:tmpl w:val="80269E5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949DD"/>
    <w:multiLevelType w:val="hybridMultilevel"/>
    <w:tmpl w:val="C8C26A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D337D"/>
    <w:multiLevelType w:val="hybridMultilevel"/>
    <w:tmpl w:val="120CAB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2A60CA"/>
    <w:multiLevelType w:val="hybridMultilevel"/>
    <w:tmpl w:val="05FE34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EC9"/>
    <w:multiLevelType w:val="hybridMultilevel"/>
    <w:tmpl w:val="FD1492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413EB"/>
    <w:multiLevelType w:val="hybridMultilevel"/>
    <w:tmpl w:val="51D855B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674C1"/>
    <w:multiLevelType w:val="hybridMultilevel"/>
    <w:tmpl w:val="B7663B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2CE1"/>
    <w:rsid w:val="0000595A"/>
    <w:rsid w:val="000553B4"/>
    <w:rsid w:val="00056B5C"/>
    <w:rsid w:val="000746BE"/>
    <w:rsid w:val="00077E3F"/>
    <w:rsid w:val="00086515"/>
    <w:rsid w:val="000A5FDD"/>
    <w:rsid w:val="000B58F4"/>
    <w:rsid w:val="000D138D"/>
    <w:rsid w:val="000F4BBF"/>
    <w:rsid w:val="00202313"/>
    <w:rsid w:val="00202AD4"/>
    <w:rsid w:val="00284BC0"/>
    <w:rsid w:val="002B0ABF"/>
    <w:rsid w:val="00340E23"/>
    <w:rsid w:val="00347A4C"/>
    <w:rsid w:val="00352D13"/>
    <w:rsid w:val="003925EE"/>
    <w:rsid w:val="003D6C4B"/>
    <w:rsid w:val="00403F12"/>
    <w:rsid w:val="0041734F"/>
    <w:rsid w:val="004667D1"/>
    <w:rsid w:val="00487C4C"/>
    <w:rsid w:val="004E4ED7"/>
    <w:rsid w:val="004F5ACE"/>
    <w:rsid w:val="00513B79"/>
    <w:rsid w:val="00533579"/>
    <w:rsid w:val="00536A1F"/>
    <w:rsid w:val="00546925"/>
    <w:rsid w:val="00594242"/>
    <w:rsid w:val="00597D3F"/>
    <w:rsid w:val="005E4CEF"/>
    <w:rsid w:val="00632CE1"/>
    <w:rsid w:val="00640D9F"/>
    <w:rsid w:val="00667902"/>
    <w:rsid w:val="006B6BFB"/>
    <w:rsid w:val="00714387"/>
    <w:rsid w:val="00716DAB"/>
    <w:rsid w:val="00723470"/>
    <w:rsid w:val="0073346C"/>
    <w:rsid w:val="00736941"/>
    <w:rsid w:val="007728D1"/>
    <w:rsid w:val="00774E0A"/>
    <w:rsid w:val="007D360A"/>
    <w:rsid w:val="007E6E12"/>
    <w:rsid w:val="00812F4B"/>
    <w:rsid w:val="00850429"/>
    <w:rsid w:val="00895C8A"/>
    <w:rsid w:val="008974FA"/>
    <w:rsid w:val="008F2AB2"/>
    <w:rsid w:val="00917463"/>
    <w:rsid w:val="00923B4E"/>
    <w:rsid w:val="0092593E"/>
    <w:rsid w:val="00950270"/>
    <w:rsid w:val="00957C1C"/>
    <w:rsid w:val="00971B24"/>
    <w:rsid w:val="009D6325"/>
    <w:rsid w:val="00A10BE9"/>
    <w:rsid w:val="00A253DE"/>
    <w:rsid w:val="00A62203"/>
    <w:rsid w:val="00AA5231"/>
    <w:rsid w:val="00AA7C5F"/>
    <w:rsid w:val="00AC03BE"/>
    <w:rsid w:val="00AD2247"/>
    <w:rsid w:val="00B12D26"/>
    <w:rsid w:val="00B425AC"/>
    <w:rsid w:val="00B4625E"/>
    <w:rsid w:val="00B865A7"/>
    <w:rsid w:val="00B93A19"/>
    <w:rsid w:val="00BA2119"/>
    <w:rsid w:val="00BB524B"/>
    <w:rsid w:val="00BE60F4"/>
    <w:rsid w:val="00C235D6"/>
    <w:rsid w:val="00CA555E"/>
    <w:rsid w:val="00DC6FB4"/>
    <w:rsid w:val="00E1318E"/>
    <w:rsid w:val="00E2154C"/>
    <w:rsid w:val="00E5021A"/>
    <w:rsid w:val="00E55FE2"/>
    <w:rsid w:val="00E746F6"/>
    <w:rsid w:val="00EC283B"/>
    <w:rsid w:val="00F00D2B"/>
    <w:rsid w:val="00FC2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ED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ED7"/>
    <w:rPr>
      <w:rFonts w:ascii="Tahoma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FC2E2A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C2E2A"/>
    <w:rPr>
      <w:rFonts w:ascii="Consolas" w:hAnsi="Consolas" w:cs="Consolas"/>
      <w:sz w:val="21"/>
      <w:szCs w:val="21"/>
      <w:lang w:eastAsia="pt-BR"/>
    </w:rPr>
  </w:style>
  <w:style w:type="paragraph" w:styleId="PargrafodaLista">
    <w:name w:val="List Paragraph"/>
    <w:basedOn w:val="Normal"/>
    <w:uiPriority w:val="34"/>
    <w:qFormat/>
    <w:rsid w:val="008F2AB2"/>
    <w:pPr>
      <w:ind w:left="720"/>
      <w:contextualSpacing/>
    </w:pPr>
  </w:style>
  <w:style w:type="paragraph" w:styleId="SemEspaamento">
    <w:name w:val="No Spacing"/>
    <w:uiPriority w:val="1"/>
    <w:qFormat/>
    <w:rsid w:val="00BA21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Ferreira Costa C012352</dc:creator>
  <cp:lastModifiedBy>BNB001</cp:lastModifiedBy>
  <cp:revision>10</cp:revision>
  <dcterms:created xsi:type="dcterms:W3CDTF">2018-06-01T13:05:00Z</dcterms:created>
  <dcterms:modified xsi:type="dcterms:W3CDTF">2018-06-01T13:09:00Z</dcterms:modified>
</cp:coreProperties>
</file>